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pacing w:val="7"/>
          <w:sz w:val="36"/>
          <w:szCs w:val="36"/>
        </w:rPr>
      </w:pPr>
      <w:r>
        <w:rPr>
          <w:rFonts w:hint="eastAsia"/>
          <w:b/>
          <w:spacing w:val="7"/>
          <w:sz w:val="36"/>
          <w:szCs w:val="36"/>
        </w:rPr>
        <w:t>廉洁诚信协议</w:t>
      </w:r>
    </w:p>
    <w:p>
      <w:pPr>
        <w:spacing w:line="360" w:lineRule="auto"/>
        <w:jc w:val="center"/>
        <w:rPr>
          <w:b/>
          <w:spacing w:val="7"/>
          <w:sz w:val="32"/>
          <w:szCs w:val="32"/>
        </w:rPr>
      </w:pPr>
    </w:p>
    <w:p>
      <w:pPr>
        <w:spacing w:line="360" w:lineRule="auto"/>
        <w:rPr>
          <w:sz w:val="28"/>
          <w:szCs w:val="28"/>
        </w:rPr>
      </w:pPr>
      <w:r>
        <w:rPr>
          <w:rFonts w:hint="eastAsia"/>
          <w:b/>
          <w:sz w:val="28"/>
          <w:szCs w:val="28"/>
        </w:rPr>
        <w:t>甲方：</w:t>
      </w:r>
      <w:r>
        <w:rPr>
          <w:rFonts w:hint="eastAsia"/>
          <w:sz w:val="28"/>
          <w:szCs w:val="28"/>
          <w:u w:val="single"/>
          <w:lang w:val="en-US" w:eastAsia="zh-CN"/>
        </w:rPr>
        <w:t>南京远大智能工业</w:t>
      </w:r>
      <w:r>
        <w:rPr>
          <w:rFonts w:hint="eastAsia"/>
          <w:sz w:val="28"/>
          <w:szCs w:val="28"/>
          <w:u w:val="single"/>
        </w:rPr>
        <w:t>有限公司</w:t>
      </w:r>
      <w:r>
        <w:rPr>
          <w:rFonts w:hint="eastAsia"/>
          <w:sz w:val="28"/>
          <w:szCs w:val="28"/>
        </w:rPr>
        <w:t>（以下简称：甲方）</w:t>
      </w:r>
    </w:p>
    <w:p>
      <w:pPr>
        <w:spacing w:line="360" w:lineRule="auto"/>
        <w:rPr>
          <w:b/>
          <w:sz w:val="28"/>
          <w:szCs w:val="28"/>
          <w:u w:val="single"/>
        </w:rPr>
      </w:pPr>
      <w:r>
        <w:rPr>
          <w:rFonts w:hint="eastAsia"/>
          <w:b/>
          <w:sz w:val="28"/>
          <w:szCs w:val="28"/>
        </w:rPr>
        <w:t>乙方：</w:t>
      </w:r>
      <w:r>
        <w:rPr>
          <w:rFonts w:hint="eastAsia"/>
          <w:sz w:val="28"/>
          <w:szCs w:val="28"/>
          <w:u w:val="single"/>
        </w:rPr>
        <w:t xml:space="preserve">                                </w:t>
      </w:r>
      <w:r>
        <w:rPr>
          <w:rFonts w:hint="eastAsia"/>
          <w:sz w:val="28"/>
          <w:szCs w:val="28"/>
        </w:rPr>
        <w:t>（以下简称：乙方）</w:t>
      </w:r>
    </w:p>
    <w:p>
      <w:pPr>
        <w:spacing w:line="360" w:lineRule="auto"/>
        <w:ind w:firstLine="560" w:firstLineChars="200"/>
        <w:rPr>
          <w:sz w:val="28"/>
          <w:szCs w:val="28"/>
        </w:rPr>
      </w:pPr>
      <w:r>
        <w:rPr>
          <w:rFonts w:hint="eastAsia"/>
          <w:sz w:val="28"/>
          <w:szCs w:val="28"/>
        </w:rPr>
        <w:t>为规范甲乙双方在合作过程中的廉洁诚信行为，保证甲乙双方合作中“守法、公平、诚信”的原则，防止各种违</w:t>
      </w:r>
      <w:bookmarkStart w:id="0" w:name="_GoBack"/>
      <w:bookmarkEnd w:id="0"/>
      <w:r>
        <w:rPr>
          <w:rFonts w:hint="eastAsia"/>
          <w:sz w:val="28"/>
          <w:szCs w:val="28"/>
        </w:rPr>
        <w:t>法、违纪行为的发生，维护双方的合法权益，经双方协商一致，特自愿签订本廉洁诚信协议，供双方共同遵守执行：</w:t>
      </w:r>
    </w:p>
    <w:p>
      <w:pPr>
        <w:spacing w:line="360" w:lineRule="auto"/>
        <w:ind w:firstLine="562" w:firstLineChars="200"/>
        <w:rPr>
          <w:b/>
          <w:sz w:val="28"/>
          <w:szCs w:val="28"/>
        </w:rPr>
      </w:pPr>
      <w:r>
        <w:rPr>
          <w:rFonts w:hint="eastAsia"/>
          <w:b/>
          <w:sz w:val="28"/>
          <w:szCs w:val="28"/>
        </w:rPr>
        <w:t>第一条甲乙双方的权利和义务</w:t>
      </w:r>
    </w:p>
    <w:p>
      <w:pPr>
        <w:spacing w:line="360" w:lineRule="auto"/>
        <w:ind w:firstLine="560" w:firstLineChars="200"/>
        <w:rPr>
          <w:sz w:val="28"/>
          <w:szCs w:val="28"/>
        </w:rPr>
      </w:pPr>
      <w:r>
        <w:rPr>
          <w:sz w:val="28"/>
          <w:szCs w:val="28"/>
        </w:rPr>
        <w:t>1</w:t>
      </w:r>
      <w:r>
        <w:rPr>
          <w:rFonts w:hint="eastAsia"/>
          <w:sz w:val="28"/>
          <w:szCs w:val="28"/>
        </w:rPr>
        <w:t>、甲乙双方应严格遵守国家、行业主管部门相关法律法规的各项规定。</w:t>
      </w:r>
    </w:p>
    <w:p>
      <w:pPr>
        <w:spacing w:line="360" w:lineRule="auto"/>
        <w:ind w:firstLine="560" w:firstLineChars="200"/>
        <w:rPr>
          <w:sz w:val="28"/>
          <w:szCs w:val="28"/>
        </w:rPr>
      </w:pPr>
      <w:r>
        <w:rPr>
          <w:rFonts w:hint="eastAsia"/>
          <w:sz w:val="28"/>
          <w:szCs w:val="28"/>
        </w:rPr>
        <w:t>2、甲乙双方应严格执行双方签署的合同、协议以及承诺，按合同办事。</w:t>
      </w:r>
    </w:p>
    <w:p>
      <w:pPr>
        <w:spacing w:line="360" w:lineRule="auto"/>
        <w:ind w:firstLine="560" w:firstLineChars="200"/>
        <w:rPr>
          <w:sz w:val="28"/>
          <w:szCs w:val="28"/>
        </w:rPr>
      </w:pPr>
      <w:r>
        <w:rPr>
          <w:rFonts w:hint="eastAsia"/>
          <w:sz w:val="28"/>
          <w:szCs w:val="28"/>
        </w:rPr>
        <w:t>3、甲乙双方企业管理人员，应对各自业务人员进行经常性的廉洁诚信教育，努力提高他们遵纪守法、廉洁自律、诚实守信的意识和</w:t>
      </w:r>
      <w:r>
        <w:rPr>
          <w:sz w:val="28"/>
          <w:szCs w:val="28"/>
        </w:rPr>
        <w:t>“</w:t>
      </w:r>
      <w:r>
        <w:rPr>
          <w:rFonts w:hint="eastAsia"/>
          <w:sz w:val="28"/>
          <w:szCs w:val="28"/>
        </w:rPr>
        <w:t>以质量求生存、以信誉求市场、以廉洁促发展</w:t>
      </w:r>
      <w:r>
        <w:rPr>
          <w:sz w:val="28"/>
          <w:szCs w:val="28"/>
        </w:rPr>
        <w:t xml:space="preserve">” </w:t>
      </w:r>
      <w:r>
        <w:rPr>
          <w:rFonts w:hint="eastAsia"/>
          <w:sz w:val="28"/>
          <w:szCs w:val="28"/>
        </w:rPr>
        <w:t>的意识。</w:t>
      </w:r>
    </w:p>
    <w:p>
      <w:pPr>
        <w:spacing w:line="360" w:lineRule="auto"/>
        <w:ind w:firstLine="560" w:firstLineChars="200"/>
        <w:rPr>
          <w:sz w:val="28"/>
          <w:szCs w:val="28"/>
        </w:rPr>
      </w:pPr>
      <w:r>
        <w:rPr>
          <w:rFonts w:hint="eastAsia"/>
          <w:sz w:val="28"/>
          <w:szCs w:val="28"/>
        </w:rPr>
        <w:t>4、甲乙双方如发现在业务合作过程中有违反廉洁诚信规定的行为，应及时提醒对方予以纠正，情节严重的，应向其上级主管部门或审计</w:t>
      </w:r>
      <w:r>
        <w:rPr>
          <w:sz w:val="28"/>
          <w:szCs w:val="28"/>
        </w:rPr>
        <w:t>、</w:t>
      </w:r>
      <w:r>
        <w:rPr>
          <w:rFonts w:hint="eastAsia"/>
          <w:sz w:val="28"/>
          <w:szCs w:val="28"/>
        </w:rPr>
        <w:t>监察部门举报。</w:t>
      </w:r>
    </w:p>
    <w:p>
      <w:pPr>
        <w:spacing w:line="360" w:lineRule="auto"/>
        <w:ind w:firstLine="560" w:firstLineChars="200"/>
        <w:rPr>
          <w:sz w:val="28"/>
          <w:szCs w:val="28"/>
        </w:rPr>
      </w:pPr>
      <w:r>
        <w:rPr>
          <w:rFonts w:hint="eastAsia"/>
          <w:sz w:val="28"/>
          <w:szCs w:val="28"/>
        </w:rPr>
        <w:t>5、双方的</w:t>
      </w:r>
      <w:r>
        <w:rPr>
          <w:sz w:val="28"/>
          <w:szCs w:val="28"/>
        </w:rPr>
        <w:t>业务活动坚持公开、</w:t>
      </w:r>
      <w:r>
        <w:rPr>
          <w:rFonts w:hint="eastAsia"/>
          <w:sz w:val="28"/>
          <w:szCs w:val="28"/>
        </w:rPr>
        <w:t>公正</w:t>
      </w:r>
      <w:r>
        <w:rPr>
          <w:sz w:val="28"/>
          <w:szCs w:val="28"/>
        </w:rPr>
        <w:t>、</w:t>
      </w:r>
      <w:r>
        <w:rPr>
          <w:rFonts w:hint="eastAsia"/>
          <w:sz w:val="28"/>
          <w:szCs w:val="28"/>
        </w:rPr>
        <w:t>诚信</w:t>
      </w:r>
      <w:r>
        <w:rPr>
          <w:sz w:val="28"/>
          <w:szCs w:val="28"/>
        </w:rPr>
        <w:t>、</w:t>
      </w:r>
      <w:r>
        <w:rPr>
          <w:rFonts w:hint="eastAsia"/>
          <w:sz w:val="28"/>
          <w:szCs w:val="28"/>
        </w:rPr>
        <w:t>透明</w:t>
      </w:r>
      <w:r>
        <w:rPr>
          <w:sz w:val="28"/>
          <w:szCs w:val="28"/>
        </w:rPr>
        <w:t>的原则（除法律规定的商业秘密</w:t>
      </w:r>
      <w:r>
        <w:rPr>
          <w:rFonts w:hint="eastAsia"/>
          <w:sz w:val="28"/>
          <w:szCs w:val="28"/>
        </w:rPr>
        <w:t>和</w:t>
      </w:r>
      <w:r>
        <w:rPr>
          <w:sz w:val="28"/>
          <w:szCs w:val="28"/>
        </w:rPr>
        <w:t>合同文件另有规定之外），</w:t>
      </w:r>
      <w:r>
        <w:rPr>
          <w:rFonts w:hint="eastAsia"/>
          <w:sz w:val="28"/>
          <w:szCs w:val="28"/>
        </w:rPr>
        <w:t>不得</w:t>
      </w:r>
      <w:r>
        <w:rPr>
          <w:sz w:val="28"/>
          <w:szCs w:val="28"/>
        </w:rPr>
        <w:t>损害国家和集体利益，</w:t>
      </w:r>
      <w:r>
        <w:rPr>
          <w:rFonts w:hint="eastAsia"/>
          <w:sz w:val="28"/>
          <w:szCs w:val="28"/>
        </w:rPr>
        <w:t>不得</w:t>
      </w:r>
      <w:r>
        <w:rPr>
          <w:sz w:val="28"/>
          <w:szCs w:val="28"/>
        </w:rPr>
        <w:t>违反公司相应的管理制度，</w:t>
      </w:r>
      <w:r>
        <w:rPr>
          <w:rFonts w:hint="eastAsia"/>
          <w:sz w:val="28"/>
          <w:szCs w:val="28"/>
        </w:rPr>
        <w:t>不得</w:t>
      </w:r>
      <w:r>
        <w:rPr>
          <w:sz w:val="28"/>
          <w:szCs w:val="28"/>
        </w:rPr>
        <w:t>损害对方的合法利益。</w:t>
      </w:r>
    </w:p>
    <w:p>
      <w:pPr>
        <w:spacing w:line="360" w:lineRule="auto"/>
        <w:ind w:firstLine="562" w:firstLineChars="200"/>
        <w:rPr>
          <w:b/>
          <w:sz w:val="28"/>
          <w:szCs w:val="28"/>
        </w:rPr>
      </w:pPr>
      <w:r>
        <w:rPr>
          <w:rFonts w:hint="eastAsia"/>
          <w:b/>
          <w:sz w:val="28"/>
          <w:szCs w:val="28"/>
        </w:rPr>
        <w:t>第二条甲方责任和义务</w:t>
      </w:r>
    </w:p>
    <w:p>
      <w:pPr>
        <w:spacing w:line="360" w:lineRule="auto"/>
        <w:ind w:firstLine="560" w:firstLineChars="200"/>
        <w:rPr>
          <w:sz w:val="28"/>
          <w:szCs w:val="28"/>
        </w:rPr>
      </w:pPr>
      <w:r>
        <w:rPr>
          <w:sz w:val="28"/>
          <w:szCs w:val="28"/>
        </w:rPr>
        <w:t>1</w:t>
      </w:r>
      <w:r>
        <w:rPr>
          <w:rFonts w:hint="eastAsia"/>
          <w:sz w:val="28"/>
          <w:szCs w:val="28"/>
        </w:rPr>
        <w:t>、甲方员工及其亲友不得利用职权或职务之便索取或收受乙方及其关联单位财物，以及其他不正当利益。</w:t>
      </w:r>
      <w:r>
        <w:rPr>
          <w:sz w:val="28"/>
          <w:szCs w:val="28"/>
        </w:rPr>
        <w:t>（“甲方员工”，包括、但不限于</w:t>
      </w:r>
      <w:r>
        <w:rPr>
          <w:rFonts w:hint="eastAsia"/>
          <w:sz w:val="28"/>
          <w:szCs w:val="28"/>
        </w:rPr>
        <w:t>与</w:t>
      </w:r>
      <w:r>
        <w:rPr>
          <w:sz w:val="28"/>
          <w:szCs w:val="28"/>
        </w:rPr>
        <w:t>甲方有劳动合同关系的</w:t>
      </w:r>
      <w:r>
        <w:rPr>
          <w:rFonts w:hint="eastAsia"/>
          <w:sz w:val="28"/>
          <w:szCs w:val="28"/>
        </w:rPr>
        <w:t>员工</w:t>
      </w:r>
      <w:r>
        <w:rPr>
          <w:sz w:val="28"/>
          <w:szCs w:val="28"/>
        </w:rPr>
        <w:t>、</w:t>
      </w:r>
      <w:r>
        <w:rPr>
          <w:rFonts w:hint="eastAsia"/>
          <w:sz w:val="28"/>
          <w:szCs w:val="28"/>
        </w:rPr>
        <w:t>劳务派遣人员</w:t>
      </w:r>
      <w:r>
        <w:rPr>
          <w:sz w:val="28"/>
          <w:szCs w:val="28"/>
        </w:rPr>
        <w:t>、</w:t>
      </w:r>
      <w:r>
        <w:rPr>
          <w:rFonts w:hint="eastAsia"/>
          <w:sz w:val="28"/>
          <w:szCs w:val="28"/>
        </w:rPr>
        <w:t>甲方</w:t>
      </w:r>
      <w:r>
        <w:rPr>
          <w:sz w:val="28"/>
          <w:szCs w:val="28"/>
        </w:rPr>
        <w:t>委托</w:t>
      </w:r>
      <w:r>
        <w:rPr>
          <w:rFonts w:hint="eastAsia"/>
          <w:sz w:val="28"/>
          <w:szCs w:val="28"/>
        </w:rPr>
        <w:t>或</w:t>
      </w:r>
      <w:r>
        <w:rPr>
          <w:sz w:val="28"/>
          <w:szCs w:val="28"/>
        </w:rPr>
        <w:t>授权等一切以甲方名义履行甲方职责</w:t>
      </w:r>
      <w:r>
        <w:rPr>
          <w:rFonts w:hint="eastAsia"/>
          <w:sz w:val="28"/>
          <w:szCs w:val="28"/>
        </w:rPr>
        <w:t>的</w:t>
      </w:r>
      <w:r>
        <w:rPr>
          <w:sz w:val="28"/>
          <w:szCs w:val="28"/>
        </w:rPr>
        <w:t>人员，</w:t>
      </w:r>
      <w:r>
        <w:rPr>
          <w:rFonts w:hint="eastAsia"/>
          <w:sz w:val="28"/>
          <w:szCs w:val="28"/>
        </w:rPr>
        <w:t>该定义</w:t>
      </w:r>
      <w:r>
        <w:rPr>
          <w:sz w:val="28"/>
          <w:szCs w:val="28"/>
        </w:rPr>
        <w:t>适用于本协议）</w:t>
      </w:r>
    </w:p>
    <w:p>
      <w:pPr>
        <w:spacing w:line="360" w:lineRule="auto"/>
        <w:ind w:firstLine="560" w:firstLineChars="200"/>
        <w:rPr>
          <w:sz w:val="28"/>
          <w:szCs w:val="28"/>
        </w:rPr>
      </w:pPr>
      <w:r>
        <w:rPr>
          <w:sz w:val="28"/>
          <w:szCs w:val="28"/>
        </w:rPr>
        <w:t>2</w:t>
      </w:r>
      <w:r>
        <w:rPr>
          <w:rFonts w:hint="eastAsia"/>
          <w:sz w:val="28"/>
          <w:szCs w:val="28"/>
        </w:rPr>
        <w:t>、甲方员工及其亲友不得向乙方及其关联单位报销应由其个人支付的费用。</w:t>
      </w:r>
    </w:p>
    <w:p>
      <w:pPr>
        <w:spacing w:line="360" w:lineRule="auto"/>
        <w:ind w:firstLine="560" w:firstLineChars="200"/>
        <w:rPr>
          <w:sz w:val="28"/>
          <w:szCs w:val="28"/>
        </w:rPr>
      </w:pPr>
      <w:r>
        <w:rPr>
          <w:sz w:val="28"/>
          <w:szCs w:val="28"/>
        </w:rPr>
        <w:t>3</w:t>
      </w:r>
      <w:r>
        <w:rPr>
          <w:rFonts w:hint="eastAsia"/>
          <w:sz w:val="28"/>
          <w:szCs w:val="28"/>
        </w:rPr>
        <w:t>、甲方员工及其亲友不得向乙方及其关联单位索取礼品（包括礼物、礼金、有价证券等）；不得向乙方及其关联单位借款；对乙方及其关联单位赠送的礼品，应婉言谢绝。</w:t>
      </w:r>
    </w:p>
    <w:p>
      <w:pPr>
        <w:spacing w:line="360" w:lineRule="auto"/>
        <w:ind w:firstLine="560" w:firstLineChars="200"/>
        <w:rPr>
          <w:sz w:val="28"/>
          <w:szCs w:val="28"/>
        </w:rPr>
      </w:pPr>
      <w:r>
        <w:rPr>
          <w:sz w:val="28"/>
          <w:szCs w:val="28"/>
        </w:rPr>
        <w:t>4</w:t>
      </w:r>
      <w:r>
        <w:rPr>
          <w:rFonts w:hint="eastAsia"/>
          <w:sz w:val="28"/>
          <w:szCs w:val="28"/>
        </w:rPr>
        <w:t>、甲方员工及其亲友不得参加乙方及其关联单位提供的宴请和娱乐消费活动。</w:t>
      </w:r>
    </w:p>
    <w:p>
      <w:pPr>
        <w:spacing w:line="360" w:lineRule="auto"/>
        <w:ind w:firstLine="560" w:firstLineChars="200"/>
        <w:rPr>
          <w:sz w:val="28"/>
          <w:szCs w:val="28"/>
        </w:rPr>
      </w:pPr>
      <w:r>
        <w:rPr>
          <w:sz w:val="28"/>
          <w:szCs w:val="28"/>
        </w:rPr>
        <w:t>5</w:t>
      </w:r>
      <w:r>
        <w:rPr>
          <w:rFonts w:hint="eastAsia"/>
          <w:sz w:val="28"/>
          <w:szCs w:val="28"/>
        </w:rPr>
        <w:t>、甲方员工及其亲友不得借用乙方及其关联单位的交通工具、通讯工具和高档办公用品等及其他物品；不得要求乙方及其关联单位对私人拥有的车辆等进行装饰、维修、保养等。</w:t>
      </w:r>
    </w:p>
    <w:p>
      <w:pPr>
        <w:spacing w:line="360" w:lineRule="auto"/>
        <w:ind w:firstLine="560" w:firstLineChars="200"/>
        <w:rPr>
          <w:sz w:val="28"/>
          <w:szCs w:val="28"/>
        </w:rPr>
      </w:pPr>
      <w:r>
        <w:rPr>
          <w:sz w:val="28"/>
          <w:szCs w:val="28"/>
        </w:rPr>
        <w:t>6</w:t>
      </w:r>
      <w:r>
        <w:rPr>
          <w:rFonts w:hint="eastAsia"/>
          <w:sz w:val="28"/>
          <w:szCs w:val="28"/>
        </w:rPr>
        <w:t>、甲方员工及其亲友个人不得在乙方及其关联单位工作或兼职、投资、参股或以其他名义，从乙方及其关联单位获取工资、红利及其他各种形式的报酬。</w:t>
      </w:r>
    </w:p>
    <w:p>
      <w:pPr>
        <w:spacing w:line="360" w:lineRule="auto"/>
        <w:ind w:firstLine="560" w:firstLineChars="200"/>
        <w:rPr>
          <w:sz w:val="28"/>
          <w:szCs w:val="28"/>
        </w:rPr>
      </w:pPr>
      <w:r>
        <w:rPr>
          <w:sz w:val="28"/>
          <w:szCs w:val="28"/>
        </w:rPr>
        <w:t>7</w:t>
      </w:r>
      <w:r>
        <w:rPr>
          <w:rFonts w:hint="eastAsia"/>
          <w:sz w:val="28"/>
          <w:szCs w:val="28"/>
        </w:rPr>
        <w:t>、甲方员工及其亲友不得要求乙方及其关联单位为其建造、装饰、维修私人住宅，不得接收乙方及其关联单位的其他变相资助。</w:t>
      </w:r>
    </w:p>
    <w:p>
      <w:pPr>
        <w:spacing w:line="360" w:lineRule="auto"/>
        <w:ind w:firstLine="560" w:firstLineChars="200"/>
        <w:rPr>
          <w:sz w:val="28"/>
          <w:szCs w:val="28"/>
        </w:rPr>
      </w:pPr>
      <w:r>
        <w:rPr>
          <w:sz w:val="28"/>
          <w:szCs w:val="28"/>
        </w:rPr>
        <w:t>8</w:t>
      </w:r>
      <w:r>
        <w:rPr>
          <w:rFonts w:hint="eastAsia"/>
          <w:sz w:val="28"/>
          <w:szCs w:val="28"/>
        </w:rPr>
        <w:t>、甲方员工及其亲友不得要求乙方及其关联单位为其配偶、子女及其他亲属经商办企业提供便利和优惠条件，不得要求乙方及其关联单位为他们的就业等提供方便。</w:t>
      </w:r>
    </w:p>
    <w:p>
      <w:pPr>
        <w:spacing w:line="360" w:lineRule="auto"/>
        <w:ind w:firstLine="562" w:firstLineChars="200"/>
        <w:rPr>
          <w:b/>
          <w:sz w:val="28"/>
          <w:szCs w:val="28"/>
        </w:rPr>
      </w:pPr>
      <w:r>
        <w:rPr>
          <w:rFonts w:hint="eastAsia"/>
          <w:b/>
          <w:sz w:val="28"/>
          <w:szCs w:val="28"/>
        </w:rPr>
        <w:t>第三条乙方责任和义务</w:t>
      </w:r>
    </w:p>
    <w:p>
      <w:pPr>
        <w:spacing w:line="360" w:lineRule="auto"/>
        <w:ind w:firstLine="560" w:firstLineChars="200"/>
        <w:rPr>
          <w:sz w:val="28"/>
          <w:szCs w:val="28"/>
        </w:rPr>
      </w:pPr>
      <w:r>
        <w:rPr>
          <w:sz w:val="28"/>
          <w:szCs w:val="28"/>
        </w:rPr>
        <w:t>1</w:t>
      </w:r>
      <w:r>
        <w:rPr>
          <w:rFonts w:hint="eastAsia"/>
          <w:sz w:val="28"/>
          <w:szCs w:val="28"/>
        </w:rPr>
        <w:t>、乙方及其关联单位对本协议甲方责任中禁止甲方及其相关人员之行为，不得主动为之。对甲方员工及其亲友索取财物等要求应予拒绝。</w:t>
      </w:r>
    </w:p>
    <w:p>
      <w:pPr>
        <w:spacing w:line="360" w:lineRule="auto"/>
        <w:ind w:firstLine="560" w:firstLineChars="200"/>
        <w:rPr>
          <w:sz w:val="28"/>
          <w:szCs w:val="28"/>
        </w:rPr>
      </w:pPr>
      <w:r>
        <w:rPr>
          <w:rFonts w:hint="eastAsia"/>
          <w:sz w:val="28"/>
          <w:szCs w:val="28"/>
        </w:rPr>
        <w:t>2、乙方</w:t>
      </w:r>
      <w:r>
        <w:rPr>
          <w:sz w:val="28"/>
          <w:szCs w:val="28"/>
        </w:rPr>
        <w:t>、</w:t>
      </w:r>
      <w:r>
        <w:rPr>
          <w:rFonts w:hint="eastAsia"/>
          <w:sz w:val="28"/>
          <w:szCs w:val="28"/>
        </w:rPr>
        <w:t>关联单位及其员工不应以任何理由向甲方员工及其亲友行贿或是赠送钱、物、消费卡劵、有价证券、其他金融产品等。</w:t>
      </w:r>
      <w:r>
        <w:rPr>
          <w:sz w:val="28"/>
          <w:szCs w:val="28"/>
        </w:rPr>
        <w:t>（“</w:t>
      </w:r>
      <w:r>
        <w:rPr>
          <w:rFonts w:hint="eastAsia"/>
          <w:sz w:val="28"/>
          <w:szCs w:val="28"/>
        </w:rPr>
        <w:t>乙</w:t>
      </w:r>
      <w:r>
        <w:rPr>
          <w:sz w:val="28"/>
          <w:szCs w:val="28"/>
        </w:rPr>
        <w:t>方员工”，包括、但不限于</w:t>
      </w:r>
      <w:r>
        <w:rPr>
          <w:rFonts w:hint="eastAsia"/>
          <w:sz w:val="28"/>
          <w:szCs w:val="28"/>
        </w:rPr>
        <w:t>与乙</w:t>
      </w:r>
      <w:r>
        <w:rPr>
          <w:sz w:val="28"/>
          <w:szCs w:val="28"/>
        </w:rPr>
        <w:t>方有劳动合同关系的</w:t>
      </w:r>
      <w:r>
        <w:rPr>
          <w:rFonts w:hint="eastAsia"/>
          <w:sz w:val="28"/>
          <w:szCs w:val="28"/>
        </w:rPr>
        <w:t>员工</w:t>
      </w:r>
      <w:r>
        <w:rPr>
          <w:sz w:val="28"/>
          <w:szCs w:val="28"/>
        </w:rPr>
        <w:t>、</w:t>
      </w:r>
      <w:r>
        <w:rPr>
          <w:rFonts w:hint="eastAsia"/>
          <w:sz w:val="28"/>
          <w:szCs w:val="28"/>
        </w:rPr>
        <w:t>劳务派遣人员</w:t>
      </w:r>
      <w:r>
        <w:rPr>
          <w:sz w:val="28"/>
          <w:szCs w:val="28"/>
        </w:rPr>
        <w:t>、</w:t>
      </w:r>
      <w:r>
        <w:rPr>
          <w:rFonts w:hint="eastAsia"/>
          <w:sz w:val="28"/>
          <w:szCs w:val="28"/>
        </w:rPr>
        <w:t>乙方</w:t>
      </w:r>
      <w:r>
        <w:rPr>
          <w:sz w:val="28"/>
          <w:szCs w:val="28"/>
        </w:rPr>
        <w:t>委托</w:t>
      </w:r>
      <w:r>
        <w:rPr>
          <w:rFonts w:hint="eastAsia"/>
          <w:sz w:val="28"/>
          <w:szCs w:val="28"/>
        </w:rPr>
        <w:t>或</w:t>
      </w:r>
      <w:r>
        <w:rPr>
          <w:sz w:val="28"/>
          <w:szCs w:val="28"/>
        </w:rPr>
        <w:t>授权等一切以</w:t>
      </w:r>
      <w:r>
        <w:rPr>
          <w:rFonts w:hint="eastAsia"/>
          <w:sz w:val="28"/>
          <w:szCs w:val="28"/>
        </w:rPr>
        <w:t>乙</w:t>
      </w:r>
      <w:r>
        <w:rPr>
          <w:sz w:val="28"/>
          <w:szCs w:val="28"/>
        </w:rPr>
        <w:t>方名义履行</w:t>
      </w:r>
      <w:r>
        <w:rPr>
          <w:rFonts w:hint="eastAsia"/>
          <w:sz w:val="28"/>
          <w:szCs w:val="28"/>
        </w:rPr>
        <w:t>乙</w:t>
      </w:r>
      <w:r>
        <w:rPr>
          <w:sz w:val="28"/>
          <w:szCs w:val="28"/>
        </w:rPr>
        <w:t>方职责</w:t>
      </w:r>
      <w:r>
        <w:rPr>
          <w:rFonts w:hint="eastAsia"/>
          <w:sz w:val="28"/>
          <w:szCs w:val="28"/>
        </w:rPr>
        <w:t>的</w:t>
      </w:r>
      <w:r>
        <w:rPr>
          <w:sz w:val="28"/>
          <w:szCs w:val="28"/>
        </w:rPr>
        <w:t>人员，</w:t>
      </w:r>
      <w:r>
        <w:rPr>
          <w:rFonts w:hint="eastAsia"/>
          <w:sz w:val="28"/>
          <w:szCs w:val="28"/>
        </w:rPr>
        <w:t>该定义</w:t>
      </w:r>
      <w:r>
        <w:rPr>
          <w:sz w:val="28"/>
          <w:szCs w:val="28"/>
        </w:rPr>
        <w:t>适用于本协议）</w:t>
      </w:r>
    </w:p>
    <w:p>
      <w:pPr>
        <w:ind w:firstLine="565" w:firstLineChars="202"/>
        <w:rPr>
          <w:sz w:val="28"/>
          <w:szCs w:val="28"/>
        </w:rPr>
      </w:pPr>
      <w:r>
        <w:rPr>
          <w:rFonts w:hint="eastAsia"/>
          <w:sz w:val="28"/>
          <w:szCs w:val="28"/>
        </w:rPr>
        <w:t>3、乙方</w:t>
      </w:r>
      <w:r>
        <w:rPr>
          <w:sz w:val="28"/>
          <w:szCs w:val="28"/>
        </w:rPr>
        <w:t>、</w:t>
      </w:r>
      <w:r>
        <w:rPr>
          <w:rFonts w:hint="eastAsia"/>
          <w:sz w:val="28"/>
          <w:szCs w:val="28"/>
        </w:rPr>
        <w:t>关联单位及其员工不应以任何名义为甲方员工及其亲友报销或支付应由其个人支付的任何费用。</w:t>
      </w:r>
    </w:p>
    <w:p>
      <w:pPr>
        <w:ind w:firstLine="565" w:firstLineChars="202"/>
        <w:rPr>
          <w:sz w:val="28"/>
          <w:szCs w:val="28"/>
        </w:rPr>
      </w:pPr>
      <w:r>
        <w:rPr>
          <w:rFonts w:hint="eastAsia"/>
          <w:sz w:val="28"/>
          <w:szCs w:val="28"/>
        </w:rPr>
        <w:t>4、乙方、关联单位及其员工不应以任何名义为甲方员工及其亲友提供免费服务，包括无偿提供手机、车辆等物品供其使用等行为。</w:t>
      </w:r>
    </w:p>
    <w:p>
      <w:pPr>
        <w:ind w:firstLine="565" w:firstLineChars="202"/>
        <w:rPr>
          <w:sz w:val="28"/>
          <w:szCs w:val="28"/>
        </w:rPr>
      </w:pPr>
      <w:r>
        <w:rPr>
          <w:rFonts w:hint="eastAsia"/>
          <w:sz w:val="28"/>
          <w:szCs w:val="28"/>
        </w:rPr>
        <w:t>5、乙方、关联单位及其员工不应以任何理由向甲方员工及其亲友提供旅游、健身、娱乐性服务等活动安排和超标准宴请。</w:t>
      </w:r>
    </w:p>
    <w:p>
      <w:pPr>
        <w:ind w:firstLine="565" w:firstLineChars="202"/>
        <w:rPr>
          <w:sz w:val="28"/>
          <w:szCs w:val="28"/>
        </w:rPr>
      </w:pPr>
      <w:r>
        <w:rPr>
          <w:rFonts w:hint="eastAsia"/>
          <w:sz w:val="28"/>
          <w:szCs w:val="28"/>
        </w:rPr>
        <w:t>6、乙方</w:t>
      </w:r>
      <w:r>
        <w:rPr>
          <w:sz w:val="28"/>
          <w:szCs w:val="28"/>
        </w:rPr>
        <w:t>、</w:t>
      </w:r>
      <w:r>
        <w:rPr>
          <w:rFonts w:hint="eastAsia"/>
          <w:sz w:val="28"/>
          <w:szCs w:val="28"/>
        </w:rPr>
        <w:t>关联单位及其员工不应以任何理由与甲方员工及其亲友发生经济往来行为，包括借贷行为、出售或购买物品或服务的行为、抵押房产和车辆等行为。</w:t>
      </w:r>
    </w:p>
    <w:p>
      <w:pPr>
        <w:ind w:firstLine="565" w:firstLineChars="202"/>
        <w:rPr>
          <w:sz w:val="28"/>
          <w:szCs w:val="28"/>
        </w:rPr>
      </w:pPr>
      <w:r>
        <w:rPr>
          <w:rFonts w:hint="eastAsia"/>
          <w:sz w:val="28"/>
          <w:szCs w:val="28"/>
        </w:rPr>
        <w:t>7、乙方及其关联公司不应以任何理由雇佣甲方员工及其亲友为其工作并支付劳动报酬，或是通过投资、参股、咨询服务或以其他名义，从乙方及其关联公司获取红利及其他各种形式的报酬。</w:t>
      </w:r>
    </w:p>
    <w:p>
      <w:pPr>
        <w:ind w:firstLine="565" w:firstLineChars="202"/>
        <w:rPr>
          <w:sz w:val="28"/>
          <w:szCs w:val="28"/>
        </w:rPr>
      </w:pPr>
      <w:r>
        <w:rPr>
          <w:rFonts w:hint="eastAsia"/>
          <w:sz w:val="28"/>
          <w:szCs w:val="28"/>
        </w:rPr>
        <w:t>8、乙方</w:t>
      </w:r>
      <w:r>
        <w:rPr>
          <w:sz w:val="28"/>
          <w:szCs w:val="28"/>
        </w:rPr>
        <w:t>、</w:t>
      </w:r>
      <w:r>
        <w:rPr>
          <w:rFonts w:hint="eastAsia"/>
          <w:sz w:val="28"/>
          <w:szCs w:val="28"/>
        </w:rPr>
        <w:t>关联单位及其员工应禁止与甲方员工及其亲友进行打麻将、打扑克等涉嫌利益输送的活动。</w:t>
      </w:r>
    </w:p>
    <w:p>
      <w:pPr>
        <w:ind w:firstLine="565" w:firstLineChars="202"/>
        <w:rPr>
          <w:sz w:val="28"/>
          <w:szCs w:val="28"/>
        </w:rPr>
      </w:pPr>
      <w:r>
        <w:rPr>
          <w:rFonts w:hint="eastAsia"/>
          <w:sz w:val="28"/>
          <w:szCs w:val="28"/>
        </w:rPr>
        <w:t>9、乙方</w:t>
      </w:r>
      <w:r>
        <w:rPr>
          <w:sz w:val="28"/>
          <w:szCs w:val="28"/>
        </w:rPr>
        <w:t>、</w:t>
      </w:r>
      <w:r>
        <w:rPr>
          <w:rFonts w:hint="eastAsia"/>
          <w:sz w:val="28"/>
          <w:szCs w:val="28"/>
        </w:rPr>
        <w:t>关联单位及其员工应禁止配合甲方员工投标报价，即乙方及其关联单位本不生产或销售该类产品，而应甲方员工要求配合投标报价；或是乙方</w:t>
      </w:r>
      <w:r>
        <w:rPr>
          <w:sz w:val="28"/>
          <w:szCs w:val="28"/>
        </w:rPr>
        <w:t>、</w:t>
      </w:r>
      <w:r>
        <w:rPr>
          <w:rFonts w:hint="eastAsia"/>
          <w:sz w:val="28"/>
          <w:szCs w:val="28"/>
        </w:rPr>
        <w:t>关联单位（或其员工）应甲方员工要求，以高于正常合理报价的价格报给甲方配合投标报价的行为。</w:t>
      </w:r>
    </w:p>
    <w:p>
      <w:pPr>
        <w:ind w:firstLine="565" w:firstLineChars="202"/>
        <w:rPr>
          <w:sz w:val="28"/>
          <w:szCs w:val="28"/>
        </w:rPr>
      </w:pPr>
      <w:r>
        <w:rPr>
          <w:rFonts w:hint="eastAsia"/>
          <w:sz w:val="28"/>
          <w:szCs w:val="28"/>
        </w:rPr>
        <w:t>10、乙方</w:t>
      </w:r>
      <w:r>
        <w:rPr>
          <w:sz w:val="28"/>
          <w:szCs w:val="28"/>
        </w:rPr>
        <w:t>、</w:t>
      </w:r>
      <w:r>
        <w:rPr>
          <w:rFonts w:hint="eastAsia"/>
          <w:sz w:val="28"/>
          <w:szCs w:val="28"/>
        </w:rPr>
        <w:t>关联单位及其员工应禁止组织或参与围标、串标等违规行为，以及禁止向甲方员工打探其他供应商报价等行为。</w:t>
      </w:r>
    </w:p>
    <w:p>
      <w:pPr>
        <w:ind w:firstLine="565" w:firstLineChars="202"/>
        <w:rPr>
          <w:sz w:val="28"/>
          <w:szCs w:val="28"/>
        </w:rPr>
      </w:pPr>
      <w:r>
        <w:rPr>
          <w:rFonts w:hint="eastAsia"/>
          <w:sz w:val="28"/>
          <w:szCs w:val="28"/>
        </w:rPr>
        <w:t>11、乙方</w:t>
      </w:r>
      <w:r>
        <w:rPr>
          <w:sz w:val="28"/>
          <w:szCs w:val="28"/>
        </w:rPr>
        <w:t>、</w:t>
      </w:r>
      <w:r>
        <w:rPr>
          <w:rFonts w:hint="eastAsia"/>
          <w:sz w:val="28"/>
          <w:szCs w:val="28"/>
        </w:rPr>
        <w:t>关联单位及其员工不得与甲方相关人员就合同的谈判、签订、履行及违约责任的追究等事项私下进行交涉，以达成某种默契。对甲方的让利应放在明处，不得以回扣、酬金、奖励等名目，将让利转给甲方员工以及亲友。</w:t>
      </w:r>
    </w:p>
    <w:p>
      <w:pPr>
        <w:spacing w:line="360" w:lineRule="auto"/>
        <w:ind w:firstLine="560" w:firstLineChars="200"/>
        <w:rPr>
          <w:sz w:val="28"/>
          <w:szCs w:val="28"/>
        </w:rPr>
      </w:pPr>
      <w:r>
        <w:rPr>
          <w:rFonts w:hint="eastAsia"/>
          <w:sz w:val="28"/>
          <w:szCs w:val="28"/>
        </w:rPr>
        <w:t>12、乙方</w:t>
      </w:r>
      <w:r>
        <w:rPr>
          <w:sz w:val="28"/>
          <w:szCs w:val="28"/>
        </w:rPr>
        <w:t>、</w:t>
      </w:r>
      <w:r>
        <w:rPr>
          <w:rFonts w:hint="eastAsia"/>
          <w:sz w:val="28"/>
          <w:szCs w:val="28"/>
        </w:rPr>
        <w:t>关联单位及其员工在签订、履行本合同期间，应接受甲方上级单位相关部门的监督，积极配合相关部门的问询和调查。若甲方及其相关人员有违反本协议的，乙方</w:t>
      </w:r>
      <w:r>
        <w:rPr>
          <w:sz w:val="28"/>
          <w:szCs w:val="28"/>
        </w:rPr>
        <w:t>、</w:t>
      </w:r>
      <w:r>
        <w:rPr>
          <w:rFonts w:hint="eastAsia"/>
          <w:sz w:val="28"/>
          <w:szCs w:val="28"/>
        </w:rPr>
        <w:t>关联单位及其员工应向本协议中甲方投诉举报渠道进行投诉。</w:t>
      </w:r>
    </w:p>
    <w:p>
      <w:pPr>
        <w:spacing w:line="360" w:lineRule="auto"/>
        <w:ind w:firstLine="560" w:firstLineChars="200"/>
        <w:rPr>
          <w:sz w:val="28"/>
          <w:szCs w:val="28"/>
        </w:rPr>
      </w:pPr>
      <w:r>
        <w:rPr>
          <w:rFonts w:hint="eastAsia"/>
          <w:sz w:val="28"/>
          <w:szCs w:val="28"/>
        </w:rPr>
        <w:t>13、乙方</w:t>
      </w:r>
      <w:r>
        <w:rPr>
          <w:sz w:val="28"/>
          <w:szCs w:val="28"/>
        </w:rPr>
        <w:t>、</w:t>
      </w:r>
      <w:r>
        <w:rPr>
          <w:rFonts w:hint="eastAsia"/>
          <w:sz w:val="28"/>
          <w:szCs w:val="28"/>
        </w:rPr>
        <w:t>关联单位及其员工不得将明知不符合甲方物料技术规格书及技术要求的物料等提供给甲方且不事先告知。</w:t>
      </w:r>
    </w:p>
    <w:p>
      <w:pPr>
        <w:spacing w:line="360" w:lineRule="auto"/>
        <w:ind w:firstLine="560" w:firstLineChars="200"/>
        <w:rPr>
          <w:sz w:val="28"/>
          <w:szCs w:val="28"/>
        </w:rPr>
      </w:pPr>
      <w:r>
        <w:rPr>
          <w:rFonts w:hint="eastAsia"/>
          <w:sz w:val="28"/>
          <w:szCs w:val="28"/>
        </w:rPr>
        <w:t>14、乙方</w:t>
      </w:r>
      <w:r>
        <w:rPr>
          <w:sz w:val="28"/>
          <w:szCs w:val="28"/>
        </w:rPr>
        <w:t>、</w:t>
      </w:r>
      <w:r>
        <w:rPr>
          <w:rFonts w:hint="eastAsia"/>
          <w:sz w:val="28"/>
          <w:szCs w:val="28"/>
        </w:rPr>
        <w:t>关联单位及其员工向甲方提供的文件、资料、数据、陈述和口头陈述等应保证真实、准确。</w:t>
      </w:r>
    </w:p>
    <w:p>
      <w:pPr>
        <w:spacing w:line="360" w:lineRule="auto"/>
        <w:ind w:firstLine="560" w:firstLineChars="200"/>
        <w:rPr>
          <w:sz w:val="28"/>
          <w:szCs w:val="28"/>
        </w:rPr>
      </w:pPr>
      <w:r>
        <w:rPr>
          <w:rFonts w:hint="eastAsia"/>
          <w:sz w:val="28"/>
          <w:szCs w:val="28"/>
        </w:rPr>
        <w:t>15、乙方</w:t>
      </w:r>
      <w:r>
        <w:rPr>
          <w:sz w:val="28"/>
          <w:szCs w:val="28"/>
        </w:rPr>
        <w:t>、</w:t>
      </w:r>
      <w:r>
        <w:rPr>
          <w:rFonts w:hint="eastAsia"/>
          <w:sz w:val="28"/>
          <w:szCs w:val="28"/>
        </w:rPr>
        <w:t>关联单位及其员工应严格依照向甲方提供的承诺、双方签署的合同、协议和备忘录，按时、保质、保量提供货物等；合理报价，不商业欺诈；不以次充好、不偷工减料。</w:t>
      </w:r>
    </w:p>
    <w:p>
      <w:pPr>
        <w:spacing w:line="360" w:lineRule="auto"/>
        <w:ind w:firstLine="562" w:firstLineChars="200"/>
        <w:rPr>
          <w:b/>
          <w:sz w:val="28"/>
          <w:szCs w:val="28"/>
        </w:rPr>
      </w:pPr>
      <w:r>
        <w:rPr>
          <w:rFonts w:hint="eastAsia"/>
          <w:b/>
          <w:sz w:val="28"/>
          <w:szCs w:val="28"/>
        </w:rPr>
        <w:t>第四条违约责任</w:t>
      </w:r>
    </w:p>
    <w:p>
      <w:pPr>
        <w:spacing w:line="360" w:lineRule="auto"/>
        <w:ind w:firstLine="560" w:firstLineChars="200"/>
        <w:rPr>
          <w:sz w:val="28"/>
          <w:szCs w:val="28"/>
        </w:rPr>
      </w:pPr>
      <w:r>
        <w:rPr>
          <w:sz w:val="28"/>
          <w:szCs w:val="28"/>
        </w:rPr>
        <w:t>1</w:t>
      </w:r>
      <w:r>
        <w:rPr>
          <w:rFonts w:hint="eastAsia"/>
          <w:sz w:val="28"/>
          <w:szCs w:val="28"/>
        </w:rPr>
        <w:t>、甲方员工以及相关人员违反本协议，甲方有权根据违规人员情节轻重及后果严重程度，给予严厉处分，触犯法律的，移送司法部门追究其法律责任。</w:t>
      </w:r>
    </w:p>
    <w:p>
      <w:pPr>
        <w:spacing w:line="360" w:lineRule="auto"/>
        <w:ind w:firstLine="560" w:firstLineChars="200"/>
        <w:rPr>
          <w:sz w:val="28"/>
          <w:szCs w:val="28"/>
        </w:rPr>
      </w:pPr>
      <w:r>
        <w:rPr>
          <w:sz w:val="28"/>
          <w:szCs w:val="28"/>
        </w:rPr>
        <w:t>2</w:t>
      </w:r>
      <w:r>
        <w:rPr>
          <w:rFonts w:hint="eastAsia"/>
          <w:sz w:val="28"/>
          <w:szCs w:val="28"/>
        </w:rPr>
        <w:t>、乙方</w:t>
      </w:r>
      <w:r>
        <w:rPr>
          <w:sz w:val="28"/>
          <w:szCs w:val="28"/>
        </w:rPr>
        <w:t>、</w:t>
      </w:r>
      <w:r>
        <w:rPr>
          <w:rFonts w:hint="eastAsia"/>
          <w:sz w:val="28"/>
          <w:szCs w:val="28"/>
        </w:rPr>
        <w:t>关联单位及其员工违反本协议的，甲方有权终止目前与乙方及其关联单位签订的所有合同，并对乙方追缴差价、或采取不予支付合同欠款或欠款清零等方式行使权利</w:t>
      </w:r>
      <w:r>
        <w:rPr>
          <w:sz w:val="28"/>
          <w:szCs w:val="28"/>
        </w:rPr>
        <w:t>。</w:t>
      </w:r>
      <w:r>
        <w:rPr>
          <w:rFonts w:hint="eastAsia"/>
          <w:sz w:val="28"/>
          <w:szCs w:val="28"/>
        </w:rPr>
        <w:t>同时，甲方有权通过司法程序追究乙方及其关联单位的民事或刑事等法律责任，并将乙方及其关联单位清除出《远大企业集团合格供应商名录》，不得再合作。</w:t>
      </w:r>
    </w:p>
    <w:p>
      <w:pPr>
        <w:spacing w:line="360" w:lineRule="auto"/>
        <w:ind w:firstLine="560" w:firstLineChars="200"/>
        <w:rPr>
          <w:sz w:val="28"/>
          <w:szCs w:val="28"/>
        </w:rPr>
      </w:pPr>
      <w:r>
        <w:rPr>
          <w:rFonts w:hint="eastAsia"/>
          <w:sz w:val="28"/>
          <w:szCs w:val="28"/>
        </w:rPr>
        <w:t>3、甲乙方合作业务关系的变更或解除，不影响当事人按本协议规定要求追究责任及赔偿损失的权利。</w:t>
      </w:r>
    </w:p>
    <w:p>
      <w:pPr>
        <w:spacing w:line="360" w:lineRule="auto"/>
        <w:ind w:firstLine="562" w:firstLineChars="200"/>
        <w:rPr>
          <w:b/>
          <w:sz w:val="28"/>
          <w:szCs w:val="28"/>
        </w:rPr>
      </w:pPr>
      <w:r>
        <w:rPr>
          <w:rFonts w:hint="eastAsia"/>
          <w:b/>
          <w:sz w:val="28"/>
          <w:szCs w:val="28"/>
        </w:rPr>
        <w:t>第五条甲方投诉举报渠道：</w:t>
      </w:r>
    </w:p>
    <w:p>
      <w:pPr>
        <w:spacing w:line="360" w:lineRule="auto"/>
        <w:ind w:firstLine="565" w:firstLineChars="202"/>
        <w:rPr>
          <w:sz w:val="28"/>
          <w:szCs w:val="28"/>
        </w:rPr>
      </w:pPr>
      <w:r>
        <w:rPr>
          <w:rFonts w:hint="eastAsia"/>
          <w:sz w:val="28"/>
          <w:szCs w:val="28"/>
        </w:rPr>
        <w:t>1、投诉受理的联系方式：电话：024-25271901，手机号及微信号：13889239446 ，邮箱：</w:t>
      </w:r>
      <w:r>
        <w:fldChar w:fldCharType="begin"/>
      </w:r>
      <w:r>
        <w:instrText xml:space="preserve"> HYPERLINK "mailto:fzjc@cnydgroup.com" </w:instrText>
      </w:r>
      <w:r>
        <w:fldChar w:fldCharType="separate"/>
      </w:r>
      <w:r>
        <w:rPr>
          <w:rFonts w:hint="eastAsia"/>
          <w:sz w:val="28"/>
          <w:szCs w:val="28"/>
        </w:rPr>
        <w:t>fzjc@cnydgroup.com</w:t>
      </w:r>
      <w:r>
        <w:rPr>
          <w:rFonts w:hint="eastAsia"/>
          <w:sz w:val="28"/>
          <w:szCs w:val="28"/>
        </w:rPr>
        <w:fldChar w:fldCharType="end"/>
      </w:r>
      <w:r>
        <w:rPr>
          <w:rFonts w:hint="eastAsia"/>
          <w:sz w:val="28"/>
          <w:szCs w:val="28"/>
        </w:rPr>
        <w:t>；</w:t>
      </w:r>
    </w:p>
    <w:p>
      <w:pPr>
        <w:spacing w:line="360" w:lineRule="auto"/>
        <w:ind w:firstLine="565" w:firstLineChars="202"/>
        <w:rPr>
          <w:sz w:val="28"/>
          <w:szCs w:val="28"/>
        </w:rPr>
      </w:pPr>
      <w:r>
        <w:rPr>
          <w:rFonts w:hint="eastAsia"/>
          <w:sz w:val="28"/>
          <w:szCs w:val="28"/>
        </w:rPr>
        <w:t>2、邮寄举报信地址：沈阳经济技术开发区16号街6号，远大企业集团监事会收，邮编：110027；</w:t>
      </w:r>
    </w:p>
    <w:p>
      <w:pPr>
        <w:spacing w:line="360" w:lineRule="auto"/>
        <w:ind w:firstLine="565" w:firstLineChars="202"/>
        <w:rPr>
          <w:sz w:val="28"/>
          <w:szCs w:val="28"/>
        </w:rPr>
      </w:pPr>
      <w:r>
        <w:rPr>
          <w:rFonts w:hint="eastAsia"/>
          <w:sz w:val="28"/>
          <w:szCs w:val="28"/>
        </w:rPr>
        <w:t>3、网站举报渠道：沈阳远大企业集团官网</w:t>
      </w:r>
      <w:r>
        <w:fldChar w:fldCharType="begin"/>
      </w:r>
      <w:r>
        <w:instrText xml:space="preserve"> HYPERLINK "http://www.cnydgroup.com" </w:instrText>
      </w:r>
      <w:r>
        <w:fldChar w:fldCharType="separate"/>
      </w:r>
      <w:r>
        <w:rPr>
          <w:rFonts w:hint="eastAsia"/>
          <w:sz w:val="28"/>
          <w:szCs w:val="28"/>
        </w:rPr>
        <w:t>www.cnydgroup.com</w:t>
      </w:r>
      <w:r>
        <w:rPr>
          <w:rFonts w:hint="eastAsia"/>
          <w:sz w:val="28"/>
          <w:szCs w:val="28"/>
        </w:rPr>
        <w:fldChar w:fldCharType="end"/>
      </w:r>
      <w:r>
        <w:rPr>
          <w:rFonts w:hint="eastAsia"/>
          <w:sz w:val="28"/>
          <w:szCs w:val="28"/>
        </w:rPr>
        <w:t xml:space="preserve"> ,点击：“投诉平台”。</w:t>
      </w:r>
    </w:p>
    <w:p>
      <w:pPr>
        <w:spacing w:line="360" w:lineRule="auto"/>
        <w:ind w:firstLine="562" w:firstLineChars="200"/>
        <w:rPr>
          <w:b/>
          <w:sz w:val="28"/>
          <w:szCs w:val="28"/>
        </w:rPr>
      </w:pPr>
      <w:r>
        <w:rPr>
          <w:rFonts w:hint="eastAsia"/>
          <w:b/>
          <w:sz w:val="28"/>
          <w:szCs w:val="28"/>
        </w:rPr>
        <w:t>第六条适用范围</w:t>
      </w:r>
    </w:p>
    <w:p>
      <w:pPr>
        <w:spacing w:line="360" w:lineRule="auto"/>
        <w:ind w:firstLine="560" w:firstLineChars="200"/>
        <w:rPr>
          <w:sz w:val="28"/>
          <w:szCs w:val="28"/>
        </w:rPr>
      </w:pPr>
      <w:r>
        <w:rPr>
          <w:sz w:val="28"/>
          <w:szCs w:val="28"/>
        </w:rPr>
        <w:t>1</w:t>
      </w:r>
      <w:r>
        <w:rPr>
          <w:rFonts w:hint="eastAsia"/>
          <w:sz w:val="28"/>
          <w:szCs w:val="28"/>
        </w:rPr>
        <w:t>、本廉洁诚信协议对甲方及其下属全部分子公司有效。</w:t>
      </w:r>
    </w:p>
    <w:p>
      <w:pPr>
        <w:spacing w:line="360" w:lineRule="auto"/>
        <w:ind w:firstLine="560" w:firstLineChars="200"/>
        <w:rPr>
          <w:sz w:val="28"/>
          <w:szCs w:val="28"/>
        </w:rPr>
      </w:pPr>
      <w:r>
        <w:rPr>
          <w:sz w:val="28"/>
          <w:szCs w:val="28"/>
        </w:rPr>
        <w:t>2</w:t>
      </w:r>
      <w:r>
        <w:rPr>
          <w:rFonts w:hint="eastAsia"/>
          <w:sz w:val="28"/>
          <w:szCs w:val="28"/>
        </w:rPr>
        <w:t>、本廉洁诚信协议对乙方及其下属全部分子公司有效。</w:t>
      </w:r>
    </w:p>
    <w:p>
      <w:pPr>
        <w:spacing w:line="360" w:lineRule="auto"/>
        <w:ind w:firstLine="562" w:firstLineChars="200"/>
        <w:rPr>
          <w:sz w:val="28"/>
          <w:szCs w:val="28"/>
        </w:rPr>
      </w:pPr>
      <w:r>
        <w:rPr>
          <w:rFonts w:hint="eastAsia"/>
          <w:b/>
          <w:sz w:val="28"/>
          <w:szCs w:val="28"/>
        </w:rPr>
        <w:t xml:space="preserve">第七条 </w:t>
      </w:r>
      <w:r>
        <w:rPr>
          <w:rFonts w:hint="eastAsia"/>
          <w:sz w:val="28"/>
          <w:szCs w:val="28"/>
        </w:rPr>
        <w:t>本协议是甲乙双方签订的长期协议，自双方签字盖章后立即生效；本协议未尽事宜，按双方已签署的相关协议的相关条款执行。</w:t>
      </w:r>
    </w:p>
    <w:p>
      <w:pPr>
        <w:spacing w:line="360" w:lineRule="auto"/>
        <w:ind w:firstLine="562" w:firstLineChars="200"/>
        <w:rPr>
          <w:b/>
          <w:sz w:val="28"/>
          <w:szCs w:val="28"/>
        </w:rPr>
      </w:pPr>
      <w:r>
        <w:rPr>
          <w:rFonts w:hint="eastAsia"/>
          <w:b/>
          <w:sz w:val="28"/>
          <w:szCs w:val="28"/>
        </w:rPr>
        <w:t xml:space="preserve">第八条 </w:t>
      </w:r>
      <w:r>
        <w:rPr>
          <w:rFonts w:hint="eastAsia"/>
          <w:sz w:val="28"/>
          <w:szCs w:val="28"/>
        </w:rPr>
        <w:t>本协议一式肆份，甲乙双方各执贰份，均具有同等法律效力。</w:t>
      </w:r>
    </w:p>
    <w:p>
      <w:pPr>
        <w:spacing w:line="600" w:lineRule="exact"/>
        <w:ind w:firstLine="551" w:firstLineChars="196"/>
        <w:rPr>
          <w:b/>
          <w:sz w:val="28"/>
          <w:szCs w:val="28"/>
        </w:rPr>
      </w:pPr>
    </w:p>
    <w:p>
      <w:pPr>
        <w:spacing w:line="600" w:lineRule="exact"/>
        <w:ind w:firstLine="551" w:firstLineChars="196"/>
        <w:rPr>
          <w:b/>
          <w:sz w:val="28"/>
          <w:szCs w:val="28"/>
        </w:rPr>
      </w:pPr>
      <w:r>
        <w:rPr>
          <w:rFonts w:hint="eastAsia"/>
          <w:b/>
          <w:sz w:val="28"/>
          <w:szCs w:val="28"/>
        </w:rPr>
        <w:t>甲    方</w:t>
      </w:r>
      <w:r>
        <w:rPr>
          <w:b/>
          <w:sz w:val="28"/>
          <w:szCs w:val="28"/>
        </w:rPr>
        <w:t>:</w:t>
      </w:r>
      <w:r>
        <w:rPr>
          <w:rFonts w:hint="eastAsia"/>
          <w:b/>
          <w:sz w:val="28"/>
          <w:szCs w:val="28"/>
        </w:rPr>
        <w:t>（盖公章）              乙    方</w:t>
      </w:r>
      <w:r>
        <w:rPr>
          <w:b/>
          <w:sz w:val="28"/>
          <w:szCs w:val="28"/>
        </w:rPr>
        <w:t>:</w:t>
      </w:r>
      <w:r>
        <w:rPr>
          <w:rFonts w:hint="eastAsia"/>
          <w:b/>
          <w:sz w:val="28"/>
          <w:szCs w:val="28"/>
        </w:rPr>
        <w:t>（盖公章）</w:t>
      </w:r>
    </w:p>
    <w:p>
      <w:pPr>
        <w:spacing w:line="600" w:lineRule="exact"/>
        <w:ind w:firstLine="551" w:firstLineChars="196"/>
        <w:rPr>
          <w:b/>
          <w:sz w:val="28"/>
          <w:szCs w:val="28"/>
        </w:rPr>
      </w:pPr>
    </w:p>
    <w:p>
      <w:pPr>
        <w:spacing w:line="600" w:lineRule="exact"/>
        <w:ind w:firstLine="551" w:firstLineChars="196"/>
        <w:rPr>
          <w:b/>
          <w:sz w:val="28"/>
          <w:szCs w:val="28"/>
        </w:rPr>
      </w:pPr>
      <w:r>
        <w:rPr>
          <w:rFonts w:hint="eastAsia"/>
          <w:b/>
          <w:sz w:val="28"/>
          <w:szCs w:val="28"/>
        </w:rPr>
        <w:t>法定代表人（印章）               法定代表人（印章）</w:t>
      </w:r>
    </w:p>
    <w:p>
      <w:pPr>
        <w:spacing w:line="600" w:lineRule="exact"/>
        <w:ind w:firstLine="551" w:firstLineChars="196"/>
        <w:rPr>
          <w:b/>
          <w:sz w:val="28"/>
          <w:szCs w:val="28"/>
        </w:rPr>
      </w:pPr>
    </w:p>
    <w:p>
      <w:pPr>
        <w:spacing w:line="600" w:lineRule="exact"/>
        <w:ind w:firstLine="551" w:firstLineChars="196"/>
        <w:rPr>
          <w:b/>
          <w:sz w:val="28"/>
          <w:szCs w:val="28"/>
        </w:rPr>
      </w:pPr>
      <w:r>
        <w:rPr>
          <w:rFonts w:hint="eastAsia"/>
          <w:b/>
          <w:sz w:val="28"/>
          <w:szCs w:val="28"/>
        </w:rPr>
        <w:t>签订日期：   年   月   日        签订日期：    年   月   日</w:t>
      </w:r>
    </w:p>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8740"/>
      <w:docPartObj>
        <w:docPartGallery w:val="AutoText"/>
      </w:docPartObj>
    </w:sdtPr>
    <w:sdtContent>
      <w:sdt>
        <w:sdtPr>
          <w:id w:val="171357217"/>
          <w:docPartObj>
            <w:docPartGallery w:val="AutoText"/>
          </w:docPartObj>
        </w:sdtPr>
        <w:sdtContent>
          <w:p>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I5NDJmODNhNzYzNzBmZmZjNTJmNzQ4MWZhNzM0NTYifQ=="/>
  </w:docVars>
  <w:rsids>
    <w:rsidRoot w:val="00435BE6"/>
    <w:rsid w:val="00065586"/>
    <w:rsid w:val="00075968"/>
    <w:rsid w:val="000A10E3"/>
    <w:rsid w:val="000A154D"/>
    <w:rsid w:val="000B0F39"/>
    <w:rsid w:val="000C4CC8"/>
    <w:rsid w:val="002176B9"/>
    <w:rsid w:val="00227907"/>
    <w:rsid w:val="00265600"/>
    <w:rsid w:val="002B2325"/>
    <w:rsid w:val="002C560F"/>
    <w:rsid w:val="002D44B9"/>
    <w:rsid w:val="00305761"/>
    <w:rsid w:val="0038614D"/>
    <w:rsid w:val="003A6CFF"/>
    <w:rsid w:val="003B72D5"/>
    <w:rsid w:val="003F626B"/>
    <w:rsid w:val="00417AF6"/>
    <w:rsid w:val="00435BE6"/>
    <w:rsid w:val="00447F92"/>
    <w:rsid w:val="00487A06"/>
    <w:rsid w:val="00490129"/>
    <w:rsid w:val="004A04F3"/>
    <w:rsid w:val="004A5EAB"/>
    <w:rsid w:val="00513D7C"/>
    <w:rsid w:val="005B2A30"/>
    <w:rsid w:val="005F65F6"/>
    <w:rsid w:val="006253B6"/>
    <w:rsid w:val="0065279A"/>
    <w:rsid w:val="006B0356"/>
    <w:rsid w:val="006B431C"/>
    <w:rsid w:val="00710460"/>
    <w:rsid w:val="00751D9F"/>
    <w:rsid w:val="00763E25"/>
    <w:rsid w:val="007A0190"/>
    <w:rsid w:val="007D376C"/>
    <w:rsid w:val="008A7E60"/>
    <w:rsid w:val="008E208B"/>
    <w:rsid w:val="008F3BA0"/>
    <w:rsid w:val="00976937"/>
    <w:rsid w:val="00994220"/>
    <w:rsid w:val="00997899"/>
    <w:rsid w:val="009B3797"/>
    <w:rsid w:val="009C55C3"/>
    <w:rsid w:val="009C6416"/>
    <w:rsid w:val="009D0925"/>
    <w:rsid w:val="00A72AB6"/>
    <w:rsid w:val="00A75D4E"/>
    <w:rsid w:val="00A768CC"/>
    <w:rsid w:val="00AA5CAF"/>
    <w:rsid w:val="00AD1AFF"/>
    <w:rsid w:val="00B15D8F"/>
    <w:rsid w:val="00B17C5C"/>
    <w:rsid w:val="00B97791"/>
    <w:rsid w:val="00BD185C"/>
    <w:rsid w:val="00BD29C7"/>
    <w:rsid w:val="00BD3337"/>
    <w:rsid w:val="00BE6CB8"/>
    <w:rsid w:val="00C00294"/>
    <w:rsid w:val="00C02A4A"/>
    <w:rsid w:val="00C05A21"/>
    <w:rsid w:val="00C60975"/>
    <w:rsid w:val="00C644FA"/>
    <w:rsid w:val="00C70CE8"/>
    <w:rsid w:val="00CA1133"/>
    <w:rsid w:val="00CD2CA3"/>
    <w:rsid w:val="00CD41BD"/>
    <w:rsid w:val="00D027D8"/>
    <w:rsid w:val="00D20FBD"/>
    <w:rsid w:val="00D25960"/>
    <w:rsid w:val="00D26B89"/>
    <w:rsid w:val="00D853B1"/>
    <w:rsid w:val="00DA096A"/>
    <w:rsid w:val="00DF6A0B"/>
    <w:rsid w:val="00E05000"/>
    <w:rsid w:val="00E06F30"/>
    <w:rsid w:val="00E2042A"/>
    <w:rsid w:val="00E2595E"/>
    <w:rsid w:val="00E47376"/>
    <w:rsid w:val="00E6225E"/>
    <w:rsid w:val="00E67FAD"/>
    <w:rsid w:val="00E94205"/>
    <w:rsid w:val="00ED1FF6"/>
    <w:rsid w:val="00EF1402"/>
    <w:rsid w:val="00EF7E23"/>
    <w:rsid w:val="00F577E9"/>
    <w:rsid w:val="00F65660"/>
    <w:rsid w:val="00F72BF3"/>
    <w:rsid w:val="00FB0868"/>
    <w:rsid w:val="00FD198E"/>
    <w:rsid w:val="00FD6AB7"/>
    <w:rsid w:val="00FF546F"/>
    <w:rsid w:val="39EB7962"/>
    <w:rsid w:val="566F56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Hyperlink"/>
    <w:basedOn w:val="5"/>
    <w:uiPriority w:val="0"/>
    <w:rPr>
      <w:color w:val="0000FF"/>
      <w:u w:val="single"/>
    </w:rPr>
  </w:style>
  <w:style w:type="character" w:customStyle="1" w:styleId="7">
    <w:name w:val="页眉 Char"/>
    <w:basedOn w:val="5"/>
    <w:link w:val="3"/>
    <w:semiHidden/>
    <w:uiPriority w:val="99"/>
    <w:rPr>
      <w:sz w:val="18"/>
      <w:szCs w:val="18"/>
    </w:rPr>
  </w:style>
  <w:style w:type="character" w:customStyle="1" w:styleId="8">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79F7F-5383-4488-BF69-883C2DBB16A8}">
  <ds:schemaRefs/>
</ds:datastoreItem>
</file>

<file path=docProps/app.xml><?xml version="1.0" encoding="utf-8"?>
<Properties xmlns="http://schemas.openxmlformats.org/officeDocument/2006/extended-properties" xmlns:vt="http://schemas.openxmlformats.org/officeDocument/2006/docPropsVTypes">
  <Template>Normal</Template>
  <Company>cnyd</Company>
  <Pages>5</Pages>
  <Words>447</Words>
  <Characters>2549</Characters>
  <Lines>21</Lines>
  <Paragraphs>5</Paragraphs>
  <TotalTime>148</TotalTime>
  <ScaleCrop>false</ScaleCrop>
  <LinksUpToDate>false</LinksUpToDate>
  <CharactersWithSpaces>2991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2024-04-07T17:05:00Z</dcterms:created>
  <dc:creator>yd</dc:creator>
  <cp:lastModifiedBy>WPS_1644460987</cp:lastModifiedBy>
  <cp:lastPrinted>2021-01-07T13:31:00Z</cp:lastPrinted>
  <dcterms:modified xsi:type="dcterms:W3CDTF">2024-04-28T03:16:27Z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753D3C4C31354D7692EC96366D48542C_12</vt:lpwstr>
  </property>
</Properties>
</file>